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68314" w14:textId="29660C14" w:rsidR="006212AC" w:rsidRDefault="00BA2DE3" w:rsidP="009E7D93">
      <w:pPr>
        <w:ind w:left="2160" w:hanging="2160"/>
        <w:rPr>
          <w:b/>
          <w:szCs w:val="24"/>
        </w:rPr>
      </w:pPr>
      <w:r w:rsidRPr="001E3CC9">
        <w:rPr>
          <w:b/>
          <w:szCs w:val="24"/>
        </w:rPr>
        <w:t>STF-</w:t>
      </w:r>
      <w:r w:rsidR="001E3CC9" w:rsidRPr="001E3CC9">
        <w:rPr>
          <w:b/>
          <w:szCs w:val="24"/>
        </w:rPr>
        <w:t>PIA</w:t>
      </w:r>
      <w:r w:rsidR="00C17B3C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731326">
        <w:rPr>
          <w:b/>
          <w:szCs w:val="24"/>
        </w:rPr>
        <w:t>4</w:t>
      </w:r>
      <w:r w:rsidR="00D01D2F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731326">
        <w:rPr>
          <w:b/>
          <w:szCs w:val="24"/>
        </w:rPr>
        <w:t>5</w:t>
      </w:r>
    </w:p>
    <w:p w14:paraId="546F6A42" w14:textId="77777777" w:rsidR="00AF58CB" w:rsidRDefault="00AF58CB" w:rsidP="009E7D93">
      <w:pPr>
        <w:ind w:left="2160" w:hanging="2160"/>
        <w:rPr>
          <w:b/>
          <w:szCs w:val="24"/>
        </w:rPr>
      </w:pPr>
    </w:p>
    <w:p w14:paraId="514C5791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56C81B1C" w14:textId="77777777" w:rsidR="001F6B70" w:rsidRPr="001F6B70" w:rsidRDefault="001F6B70" w:rsidP="001F6B70">
      <w:pPr>
        <w:rPr>
          <w:szCs w:val="24"/>
        </w:rPr>
      </w:pPr>
      <w:r w:rsidRPr="001F6B70">
        <w:rPr>
          <w:szCs w:val="24"/>
        </w:rPr>
        <w:t xml:space="preserve">Around 2009, Alabama Power was awarded $6 million in DOE funding for an upgrade of four units at three hydro plants on the Coosa River that was projected to increase generation by 36,087 MWh annually. </w:t>
      </w:r>
    </w:p>
    <w:p w14:paraId="55C4E44D" w14:textId="77777777" w:rsidR="001F6B70" w:rsidRPr="001F6B70" w:rsidRDefault="001F6B70" w:rsidP="001F6B70">
      <w:pPr>
        <w:numPr>
          <w:ilvl w:val="0"/>
          <w:numId w:val="33"/>
        </w:numPr>
        <w:rPr>
          <w:szCs w:val="24"/>
        </w:rPr>
      </w:pPr>
      <w:r w:rsidRPr="001F6B70">
        <w:rPr>
          <w:szCs w:val="24"/>
        </w:rPr>
        <w:t xml:space="preserve">Have these upgrades been fully completed?  </w:t>
      </w:r>
    </w:p>
    <w:p w14:paraId="7D7743B9" w14:textId="77777777" w:rsidR="001F6B70" w:rsidRPr="001F6B70" w:rsidRDefault="001F6B70" w:rsidP="001F6B70">
      <w:pPr>
        <w:numPr>
          <w:ilvl w:val="0"/>
          <w:numId w:val="33"/>
        </w:numPr>
        <w:rPr>
          <w:szCs w:val="24"/>
        </w:rPr>
      </w:pPr>
      <w:r w:rsidRPr="001F6B70">
        <w:rPr>
          <w:szCs w:val="24"/>
        </w:rPr>
        <w:t xml:space="preserve">Was the increased generation achieved? </w:t>
      </w:r>
    </w:p>
    <w:p w14:paraId="636E03AB" w14:textId="77777777" w:rsidR="001F6B70" w:rsidRPr="001F6B70" w:rsidRDefault="001F6B70" w:rsidP="001F6B70">
      <w:pPr>
        <w:numPr>
          <w:ilvl w:val="0"/>
          <w:numId w:val="33"/>
        </w:numPr>
        <w:rPr>
          <w:szCs w:val="24"/>
        </w:rPr>
      </w:pPr>
      <w:r w:rsidRPr="001F6B70">
        <w:rPr>
          <w:szCs w:val="24"/>
        </w:rPr>
        <w:t>Has the Company reviewed lessons learned from these projects to apply to its proposed projects? If not, why not.</w:t>
      </w:r>
    </w:p>
    <w:p w14:paraId="3FAABA87" w14:textId="77777777" w:rsidR="001E3CC9" w:rsidRDefault="001E3CC9" w:rsidP="005A3320">
      <w:pPr>
        <w:rPr>
          <w:szCs w:val="24"/>
        </w:rPr>
      </w:pPr>
    </w:p>
    <w:p w14:paraId="7948131B" w14:textId="77777777" w:rsidR="00F9581B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Response:</w:t>
      </w:r>
    </w:p>
    <w:p w14:paraId="7198DE71" w14:textId="459335A1" w:rsidR="001F6B70" w:rsidRPr="001F6B70" w:rsidRDefault="001F6B70" w:rsidP="001F6B70">
      <w:pPr>
        <w:numPr>
          <w:ilvl w:val="0"/>
          <w:numId w:val="36"/>
        </w:numPr>
        <w:spacing w:line="276" w:lineRule="auto"/>
        <w:jc w:val="both"/>
      </w:pPr>
      <w:bookmarkStart w:id="0" w:name="_GoBack"/>
      <w:bookmarkEnd w:id="0"/>
      <w:r>
        <w:t xml:space="preserve">Yes, </w:t>
      </w:r>
      <w:r w:rsidR="007D5B20">
        <w:t xml:space="preserve">the upgrades were completed </w:t>
      </w:r>
      <w:r>
        <w:t>in 2015.</w:t>
      </w:r>
    </w:p>
    <w:p w14:paraId="044CC32B" w14:textId="77777777" w:rsidR="001F6B70" w:rsidRPr="001F6B70" w:rsidRDefault="001F6B70" w:rsidP="001F6B70">
      <w:pPr>
        <w:spacing w:line="276" w:lineRule="auto"/>
        <w:ind w:left="360"/>
        <w:jc w:val="both"/>
        <w:rPr>
          <w:rStyle w:val="eop"/>
          <w:szCs w:val="24"/>
        </w:rPr>
      </w:pPr>
    </w:p>
    <w:p w14:paraId="1506743E" w14:textId="2812E224" w:rsidR="001F6B70" w:rsidRDefault="007D5B20" w:rsidP="001F6B70">
      <w:pPr>
        <w:numPr>
          <w:ilvl w:val="0"/>
          <w:numId w:val="36"/>
        </w:numPr>
        <w:spacing w:line="276" w:lineRule="auto"/>
        <w:jc w:val="both"/>
      </w:pPr>
      <w:r>
        <w:t xml:space="preserve">Yes, Alabama Power Company (“APC”) </w:t>
      </w:r>
      <w:r w:rsidR="001F6B70">
        <w:t>received and used $6 Million towards the cost of the upgrades</w:t>
      </w:r>
      <w:r>
        <w:t>. APC</w:t>
      </w:r>
      <w:r w:rsidR="5F40C9C5">
        <w:t xml:space="preserve"> </w:t>
      </w:r>
      <w:r w:rsidR="001F6B70">
        <w:t xml:space="preserve">achieved improvements in capacity, unit efficiency, and energy resulting in an average per-unit energy increase of 10.9% (much greater than the 7.3 % projected in </w:t>
      </w:r>
      <w:r w:rsidR="75CE1C99">
        <w:t>the</w:t>
      </w:r>
      <w:r w:rsidR="001F6B70">
        <w:t xml:space="preserve"> grant application). </w:t>
      </w:r>
    </w:p>
    <w:p w14:paraId="5149420E" w14:textId="77777777" w:rsidR="001F6B70" w:rsidRPr="001F6B70" w:rsidRDefault="001F6B70" w:rsidP="001F6B70">
      <w:pPr>
        <w:spacing w:line="276" w:lineRule="auto"/>
        <w:jc w:val="both"/>
      </w:pPr>
    </w:p>
    <w:p w14:paraId="33A63110" w14:textId="396E71D8" w:rsidR="001F6B70" w:rsidRPr="001F6B70" w:rsidRDefault="40A1021B" w:rsidP="483DBA3D">
      <w:pPr>
        <w:numPr>
          <w:ilvl w:val="0"/>
          <w:numId w:val="36"/>
        </w:numPr>
        <w:spacing w:line="276" w:lineRule="auto"/>
        <w:jc w:val="both"/>
      </w:pPr>
      <w:r>
        <w:t>The Company has reviewed lessons learned, which are listed below.</w:t>
      </w:r>
    </w:p>
    <w:p w14:paraId="09B4F1AE" w14:textId="796E7F6E" w:rsidR="001F6B70" w:rsidRPr="001F6B70" w:rsidRDefault="3C57459A" w:rsidP="001F6B70">
      <w:pPr>
        <w:pStyle w:val="paragraph"/>
        <w:spacing w:line="276" w:lineRule="auto"/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483DBA3D">
        <w:rPr>
          <w:rFonts w:ascii="Times New Roman" w:hAnsi="Times New Roman" w:cs="Times New Roman"/>
          <w:sz w:val="24"/>
          <w:szCs w:val="24"/>
        </w:rPr>
        <w:t>Lessons Learned:</w:t>
      </w:r>
    </w:p>
    <w:p w14:paraId="16ED29F2" w14:textId="22698800" w:rsidR="001F6B70" w:rsidRPr="001F6B70" w:rsidDel="005F65CA" w:rsidRDefault="00227B5A" w:rsidP="001F6B70">
      <w:pPr>
        <w:pStyle w:val="paragraph"/>
        <w:numPr>
          <w:ilvl w:val="0"/>
          <w:numId w:val="35"/>
        </w:numPr>
        <w:tabs>
          <w:tab w:val="num" w:pos="360"/>
        </w:tabs>
        <w:spacing w:line="276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Early engagement with </w:t>
      </w:r>
      <w:r w:rsidR="001F6B70" w:rsidRPr="483DBA3D">
        <w:rPr>
          <w:rFonts w:ascii="Times New Roman" w:eastAsia="Times New Roman" w:hAnsi="Times New Roman" w:cs="Times New Roman"/>
          <w:sz w:val="24"/>
          <w:szCs w:val="24"/>
        </w:rPr>
        <w:t>FERC</w:t>
      </w:r>
      <w:r w:rsidR="49441A02" w:rsidRPr="483DBA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will </w:t>
      </w:r>
      <w:r w:rsidR="001F6B70" w:rsidRPr="483DBA3D">
        <w:rPr>
          <w:rFonts w:ascii="Times New Roman" w:eastAsia="Times New Roman" w:hAnsi="Times New Roman" w:cs="Times New Roman"/>
          <w:sz w:val="24"/>
          <w:szCs w:val="24"/>
        </w:rPr>
        <w:t>reduce the possibility of issues coming up late in the upgrade process</w:t>
      </w:r>
      <w:r w:rsidR="415D0789" w:rsidRPr="483DBA3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6ED712" w14:textId="22D94A10" w:rsidR="001F6B70" w:rsidRPr="001F6B70" w:rsidRDefault="005F65CA" w:rsidP="001F6B70">
      <w:pPr>
        <w:pStyle w:val="paragraph"/>
        <w:numPr>
          <w:ilvl w:val="0"/>
          <w:numId w:val="35"/>
        </w:numPr>
        <w:tabs>
          <w:tab w:val="num" w:pos="360"/>
        </w:tabs>
        <w:spacing w:line="276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483DBA3D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1F6B70" w:rsidRPr="483DBA3D">
        <w:rPr>
          <w:rFonts w:ascii="Times New Roman" w:eastAsia="Times New Roman" w:hAnsi="Times New Roman" w:cs="Times New Roman"/>
          <w:sz w:val="24"/>
          <w:szCs w:val="24"/>
        </w:rPr>
        <w:t>design phase and bid evaluation process are crucial to</w:t>
      </w:r>
      <w:r w:rsidR="02839CB6" w:rsidRPr="483DBA3D">
        <w:rPr>
          <w:rFonts w:ascii="Times New Roman" w:eastAsia="Times New Roman" w:hAnsi="Times New Roman" w:cs="Times New Roman"/>
          <w:sz w:val="24"/>
          <w:szCs w:val="24"/>
        </w:rPr>
        <w:t xml:space="preserve"> the project’s</w:t>
      </w:r>
      <w:r w:rsidR="001F6B70" w:rsidRPr="483DBA3D">
        <w:rPr>
          <w:rFonts w:ascii="Times New Roman" w:eastAsia="Times New Roman" w:hAnsi="Times New Roman" w:cs="Times New Roman"/>
          <w:sz w:val="24"/>
          <w:szCs w:val="24"/>
        </w:rPr>
        <w:t xml:space="preserve"> success</w:t>
      </w:r>
      <w:r w:rsidR="13D72F4D" w:rsidRPr="483DBA3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0C32C5" w14:textId="192467C9" w:rsidR="00AE21C1" w:rsidRPr="00EA1F29" w:rsidRDefault="001F6B70" w:rsidP="00EA1F29">
      <w:pPr>
        <w:pStyle w:val="paragraph"/>
        <w:numPr>
          <w:ilvl w:val="0"/>
          <w:numId w:val="35"/>
        </w:numPr>
        <w:tabs>
          <w:tab w:val="num" w:pos="720"/>
        </w:tabs>
        <w:spacing w:line="276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483DBA3D">
        <w:rPr>
          <w:rFonts w:ascii="Times New Roman" w:eastAsia="Times New Roman" w:hAnsi="Times New Roman" w:cs="Times New Roman"/>
          <w:sz w:val="24"/>
          <w:szCs w:val="24"/>
        </w:rPr>
        <w:t xml:space="preserve">Increased </w:t>
      </w:r>
      <w:r w:rsidR="007F6440">
        <w:rPr>
          <w:rFonts w:ascii="Times New Roman" w:eastAsia="Times New Roman" w:hAnsi="Times New Roman" w:cs="Times New Roman"/>
          <w:sz w:val="24"/>
          <w:szCs w:val="24"/>
        </w:rPr>
        <w:t>oversight</w:t>
      </w:r>
      <w:r w:rsidR="007F6440" w:rsidRPr="483DBA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483DBA3D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="55FBDD52" w:rsidRPr="483DBA3D">
        <w:rPr>
          <w:rFonts w:ascii="Times New Roman" w:eastAsia="Times New Roman" w:hAnsi="Times New Roman" w:cs="Times New Roman"/>
          <w:sz w:val="24"/>
          <w:szCs w:val="24"/>
        </w:rPr>
        <w:t>scrutiny</w:t>
      </w:r>
      <w:r w:rsidRPr="483DBA3D">
        <w:rPr>
          <w:rFonts w:ascii="Times New Roman" w:eastAsia="Times New Roman" w:hAnsi="Times New Roman" w:cs="Times New Roman"/>
          <w:sz w:val="24"/>
          <w:szCs w:val="24"/>
        </w:rPr>
        <w:t xml:space="preserve"> of the contractor’s on-site work will help </w:t>
      </w:r>
      <w:r w:rsidR="007F6440">
        <w:rPr>
          <w:rFonts w:ascii="Times New Roman" w:eastAsia="Times New Roman" w:hAnsi="Times New Roman" w:cs="Times New Roman"/>
          <w:sz w:val="24"/>
          <w:szCs w:val="24"/>
        </w:rPr>
        <w:t>ensure</w:t>
      </w:r>
      <w:r w:rsidRPr="483DBA3D">
        <w:rPr>
          <w:rFonts w:ascii="Times New Roman" w:eastAsia="Times New Roman" w:hAnsi="Times New Roman" w:cs="Times New Roman"/>
          <w:sz w:val="24"/>
          <w:szCs w:val="24"/>
        </w:rPr>
        <w:t xml:space="preserve"> the installation process</w:t>
      </w:r>
      <w:r w:rsidR="007F6440">
        <w:rPr>
          <w:rFonts w:ascii="Times New Roman" w:eastAsia="Times New Roman" w:hAnsi="Times New Roman" w:cs="Times New Roman"/>
          <w:sz w:val="24"/>
          <w:szCs w:val="24"/>
        </w:rPr>
        <w:t xml:space="preserve"> runs smoothly and according to project plan</w:t>
      </w:r>
      <w:r w:rsidR="72FADBFA" w:rsidRPr="483DBA3D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AE21C1" w:rsidRPr="00EA1F29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52A96" w14:textId="77777777" w:rsidR="00A16854" w:rsidRDefault="00A16854">
      <w:r>
        <w:separator/>
      </w:r>
    </w:p>
  </w:endnote>
  <w:endnote w:type="continuationSeparator" w:id="0">
    <w:p w14:paraId="769F0445" w14:textId="77777777" w:rsidR="00A16854" w:rsidRDefault="00A16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1DA7" w14:textId="6D2E8B14" w:rsidR="005A3320" w:rsidRPr="000E31CE" w:rsidRDefault="005A3320" w:rsidP="000E31CE">
    <w:pPr>
      <w:pStyle w:val="Footer"/>
    </w:pPr>
    <w:r w:rsidRPr="000E31CE">
      <w:t xml:space="preserve">Contact: </w:t>
    </w:r>
    <w:r w:rsidR="006C59F9" w:rsidRPr="00764554">
      <w:t>Jeff Grubb</w:t>
    </w:r>
    <w:r>
      <w:tab/>
    </w:r>
    <w:r>
      <w:tab/>
    </w:r>
    <w:r w:rsidRPr="000E31CE">
      <w:tab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40670" w14:textId="77777777" w:rsidR="00A16854" w:rsidRDefault="00A16854">
      <w:r>
        <w:separator/>
      </w:r>
    </w:p>
  </w:footnote>
  <w:footnote w:type="continuationSeparator" w:id="0">
    <w:p w14:paraId="5974572B" w14:textId="77777777" w:rsidR="00A16854" w:rsidRDefault="00A16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A441" w14:textId="77777777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7C57E1">
      <w:rPr>
        <w:b/>
      </w:rPr>
      <w:t>s</w:t>
    </w:r>
    <w:r>
      <w:rPr>
        <w:b/>
      </w:rPr>
      <w:t xml:space="preserve">. </w:t>
    </w:r>
    <w:r>
      <w:rPr>
        <w:b/>
        <w:color w:val="000000"/>
      </w:rPr>
      <w:t>4</w:t>
    </w:r>
    <w:r w:rsidR="006C59F9">
      <w:rPr>
        <w:b/>
        <w:color w:val="000000"/>
      </w:rPr>
      <w:t>2310</w:t>
    </w:r>
    <w:r>
      <w:rPr>
        <w:b/>
        <w:color w:val="000000"/>
      </w:rPr>
      <w:t xml:space="preserve"> &amp; 4</w:t>
    </w:r>
    <w:r w:rsidR="006C59F9">
      <w:rPr>
        <w:b/>
        <w:color w:val="000000"/>
      </w:rPr>
      <w:t>2311</w:t>
    </w:r>
    <w:r w:rsidRPr="00E30B99">
      <w:rPr>
        <w:b/>
        <w:color w:val="000000"/>
      </w:rPr>
      <w:t xml:space="preserve"> </w:t>
    </w:r>
  </w:p>
  <w:p w14:paraId="75670D54" w14:textId="77777777" w:rsidR="00BD2EC5" w:rsidRDefault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201</w:t>
    </w:r>
    <w:r w:rsidR="006C59F9">
      <w:rPr>
        <w:b/>
        <w:color w:val="000000"/>
      </w:rPr>
      <w:t>9</w:t>
    </w:r>
    <w:r>
      <w:rPr>
        <w:b/>
        <w:color w:val="000000"/>
      </w:rPr>
      <w:t xml:space="preserve"> IRP</w:t>
    </w:r>
    <w:r w:rsidR="007C57E1">
      <w:rPr>
        <w:b/>
        <w:color w:val="000000"/>
      </w:rPr>
      <w:t xml:space="preserve"> and 201</w:t>
    </w:r>
    <w:r w:rsidR="006C59F9">
      <w:rPr>
        <w:b/>
        <w:color w:val="000000"/>
      </w:rPr>
      <w:t>9</w:t>
    </w:r>
    <w:r w:rsidR="007C57E1">
      <w:rPr>
        <w:b/>
        <w:color w:val="000000"/>
      </w:rPr>
      <w:t xml:space="preserve"> DSM Application</w:t>
    </w:r>
  </w:p>
  <w:p w14:paraId="0D7746CE" w14:textId="04A7C2D4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C17B3C">
      <w:rPr>
        <w:b/>
        <w:color w:val="000000"/>
      </w:rPr>
      <w:t>-</w:t>
    </w:r>
    <w:r w:rsidR="001E3CC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1E3CC9">
      <w:rPr>
        <w:b/>
        <w:color w:val="000000"/>
      </w:rPr>
      <w:t>1</w:t>
    </w:r>
    <w:r w:rsidR="001F6B70">
      <w:rPr>
        <w:b/>
        <w:color w:val="000000"/>
      </w:rPr>
      <w:t>4</w:t>
    </w:r>
  </w:p>
  <w:p w14:paraId="33E406E8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4DE9C35A" w14:textId="77777777" w:rsidR="005A3320" w:rsidRDefault="005A3320" w:rsidP="00F9581B">
    <w:pPr>
      <w:pStyle w:val="Header"/>
      <w:jc w:val="center"/>
    </w:pPr>
  </w:p>
  <w:p w14:paraId="1BF84211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76239EE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71AF6"/>
    <w:multiLevelType w:val="multi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85120"/>
    <w:multiLevelType w:val="hybridMultilevel"/>
    <w:tmpl w:val="16725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C5FC7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FC7E22"/>
    <w:multiLevelType w:val="hybridMultilevel"/>
    <w:tmpl w:val="2B26C6AA"/>
    <w:lvl w:ilvl="0" w:tplc="3F064F56">
      <w:start w:val="1"/>
      <w:numFmt w:val="decimal"/>
      <w:lvlText w:val="STF-PIA-14-%1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D67277C0">
      <w:start w:val="1"/>
      <w:numFmt w:val="decimal"/>
      <w:lvlText w:val="STF-123-%4"/>
      <w:lvlJc w:val="left"/>
      <w:pPr>
        <w:ind w:left="29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48203EC9"/>
    <w:multiLevelType w:val="hybridMultilevel"/>
    <w:tmpl w:val="AB94D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471DB9"/>
    <w:multiLevelType w:val="hybridMultilevel"/>
    <w:tmpl w:val="4E22F3F0"/>
    <w:lvl w:ilvl="0" w:tplc="671C0D70">
      <w:start w:val="1"/>
      <w:numFmt w:val="lowerLetter"/>
      <w:lvlText w:val="%1."/>
      <w:lvlJc w:val="left"/>
      <w:pPr>
        <w:tabs>
          <w:tab w:val="num" w:pos="720"/>
        </w:tabs>
        <w:ind w:left="72" w:firstLine="288"/>
      </w:pPr>
      <w:rPr>
        <w:rFonts w:hint="default"/>
        <w:sz w:val="24"/>
        <w:szCs w:val="24"/>
      </w:rPr>
    </w:lvl>
    <w:lvl w:ilvl="1" w:tplc="BD8892DC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 w:tplc="7D5A5264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1B4A5876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BF253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AAFC3820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7B305F8C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32C0D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D4F69B50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475909"/>
    <w:multiLevelType w:val="multilevel"/>
    <w:tmpl w:val="DA42B4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</w:lvl>
    <w:lvl w:ilvl="3">
      <w:start w:val="1"/>
      <w:numFmt w:val="lowerLetter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Letter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lowerLetter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9" w15:restartNumberingAfterBreak="0">
    <w:nsid w:val="6B6E2B32"/>
    <w:multiLevelType w:val="hybridMultilevel"/>
    <w:tmpl w:val="09960E6C"/>
    <w:lvl w:ilvl="0" w:tplc="9A8A4FEC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  <w:lvl w:ilvl="1" w:tplc="83DC0912">
      <w:numFmt w:val="decimal"/>
      <w:lvlText w:val=""/>
      <w:lvlJc w:val="left"/>
    </w:lvl>
    <w:lvl w:ilvl="2" w:tplc="63EEFBCA">
      <w:numFmt w:val="decimal"/>
      <w:lvlText w:val=""/>
      <w:lvlJc w:val="left"/>
    </w:lvl>
    <w:lvl w:ilvl="3" w:tplc="427C121C">
      <w:numFmt w:val="decimal"/>
      <w:lvlText w:val=""/>
      <w:lvlJc w:val="left"/>
    </w:lvl>
    <w:lvl w:ilvl="4" w:tplc="2F02B9A0">
      <w:numFmt w:val="decimal"/>
      <w:lvlText w:val=""/>
      <w:lvlJc w:val="left"/>
    </w:lvl>
    <w:lvl w:ilvl="5" w:tplc="DBBE991E">
      <w:numFmt w:val="decimal"/>
      <w:lvlText w:val=""/>
      <w:lvlJc w:val="left"/>
    </w:lvl>
    <w:lvl w:ilvl="6" w:tplc="C41E6B4E">
      <w:numFmt w:val="decimal"/>
      <w:lvlText w:val=""/>
      <w:lvlJc w:val="left"/>
    </w:lvl>
    <w:lvl w:ilvl="7" w:tplc="F7341B4E">
      <w:numFmt w:val="decimal"/>
      <w:lvlText w:val=""/>
      <w:lvlJc w:val="left"/>
    </w:lvl>
    <w:lvl w:ilvl="8" w:tplc="E5A6CE74">
      <w:numFmt w:val="decimal"/>
      <w:lvlText w:val=""/>
      <w:lvlJc w:val="left"/>
    </w:lvl>
  </w:abstractNum>
  <w:abstractNum w:abstractNumId="30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1"/>
  </w:num>
  <w:num w:numId="4">
    <w:abstractNumId w:val="29"/>
  </w:num>
  <w:num w:numId="5">
    <w:abstractNumId w:val="31"/>
  </w:num>
  <w:num w:numId="6">
    <w:abstractNumId w:val="24"/>
  </w:num>
  <w:num w:numId="7">
    <w:abstractNumId w:val="16"/>
  </w:num>
  <w:num w:numId="8">
    <w:abstractNumId w:val="14"/>
  </w:num>
  <w:num w:numId="9">
    <w:abstractNumId w:val="0"/>
  </w:num>
  <w:num w:numId="10">
    <w:abstractNumId w:val="23"/>
  </w:num>
  <w:num w:numId="11">
    <w:abstractNumId w:val="9"/>
  </w:num>
  <w:num w:numId="12">
    <w:abstractNumId w:val="26"/>
  </w:num>
  <w:num w:numId="13">
    <w:abstractNumId w:val="33"/>
  </w:num>
  <w:num w:numId="14">
    <w:abstractNumId w:val="11"/>
  </w:num>
  <w:num w:numId="15">
    <w:abstractNumId w:val="13"/>
  </w:num>
  <w:num w:numId="16">
    <w:abstractNumId w:val="3"/>
  </w:num>
  <w:num w:numId="17">
    <w:abstractNumId w:val="8"/>
  </w:num>
  <w:num w:numId="18">
    <w:abstractNumId w:val="15"/>
  </w:num>
  <w:num w:numId="19">
    <w:abstractNumId w:val="6"/>
  </w:num>
  <w:num w:numId="20">
    <w:abstractNumId w:val="36"/>
  </w:num>
  <w:num w:numId="21">
    <w:abstractNumId w:val="34"/>
  </w:num>
  <w:num w:numId="22">
    <w:abstractNumId w:val="35"/>
  </w:num>
  <w:num w:numId="23">
    <w:abstractNumId w:val="4"/>
  </w:num>
  <w:num w:numId="24">
    <w:abstractNumId w:val="20"/>
  </w:num>
  <w:num w:numId="25">
    <w:abstractNumId w:val="32"/>
  </w:num>
  <w:num w:numId="26">
    <w:abstractNumId w:val="25"/>
  </w:num>
  <w:num w:numId="27">
    <w:abstractNumId w:val="7"/>
  </w:num>
  <w:num w:numId="28">
    <w:abstractNumId w:val="30"/>
  </w:num>
  <w:num w:numId="29">
    <w:abstractNumId w:val="27"/>
  </w:num>
  <w:num w:numId="30">
    <w:abstractNumId w:val="1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5"/>
  </w:num>
  <w:num w:numId="34">
    <w:abstractNumId w:val="22"/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9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27496"/>
    <w:rsid w:val="00031355"/>
    <w:rsid w:val="000367DE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41B8"/>
    <w:rsid w:val="00117939"/>
    <w:rsid w:val="0012211C"/>
    <w:rsid w:val="00125502"/>
    <w:rsid w:val="00127751"/>
    <w:rsid w:val="001351B3"/>
    <w:rsid w:val="001351C3"/>
    <w:rsid w:val="001471DC"/>
    <w:rsid w:val="001565BF"/>
    <w:rsid w:val="001600C7"/>
    <w:rsid w:val="00160594"/>
    <w:rsid w:val="00163C6B"/>
    <w:rsid w:val="001805F0"/>
    <w:rsid w:val="0018130B"/>
    <w:rsid w:val="00194373"/>
    <w:rsid w:val="001A2BF6"/>
    <w:rsid w:val="001B230C"/>
    <w:rsid w:val="001B43E1"/>
    <w:rsid w:val="001B5610"/>
    <w:rsid w:val="001C189E"/>
    <w:rsid w:val="001C3F8B"/>
    <w:rsid w:val="001D270B"/>
    <w:rsid w:val="001E3CC9"/>
    <w:rsid w:val="001F39D6"/>
    <w:rsid w:val="001F6B70"/>
    <w:rsid w:val="002135C1"/>
    <w:rsid w:val="002159DD"/>
    <w:rsid w:val="002162F9"/>
    <w:rsid w:val="00217B12"/>
    <w:rsid w:val="0022192B"/>
    <w:rsid w:val="00224533"/>
    <w:rsid w:val="00224DE1"/>
    <w:rsid w:val="00227B5A"/>
    <w:rsid w:val="00235F21"/>
    <w:rsid w:val="00236F55"/>
    <w:rsid w:val="00240B11"/>
    <w:rsid w:val="0024768A"/>
    <w:rsid w:val="00251620"/>
    <w:rsid w:val="00256AC6"/>
    <w:rsid w:val="00261C80"/>
    <w:rsid w:val="002636E8"/>
    <w:rsid w:val="00274663"/>
    <w:rsid w:val="00275361"/>
    <w:rsid w:val="0028238F"/>
    <w:rsid w:val="00284E36"/>
    <w:rsid w:val="002860F3"/>
    <w:rsid w:val="00286821"/>
    <w:rsid w:val="0029273C"/>
    <w:rsid w:val="002962A5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35B2"/>
    <w:rsid w:val="002E7BF8"/>
    <w:rsid w:val="002F33FB"/>
    <w:rsid w:val="002F4C7E"/>
    <w:rsid w:val="002F7414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B02B5"/>
    <w:rsid w:val="003D3D0D"/>
    <w:rsid w:val="003D4422"/>
    <w:rsid w:val="003D4DA4"/>
    <w:rsid w:val="003D5496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23CF"/>
    <w:rsid w:val="0051645B"/>
    <w:rsid w:val="00516A67"/>
    <w:rsid w:val="00522346"/>
    <w:rsid w:val="00531B45"/>
    <w:rsid w:val="005337FA"/>
    <w:rsid w:val="005357BA"/>
    <w:rsid w:val="00542DF5"/>
    <w:rsid w:val="005472C4"/>
    <w:rsid w:val="00547F51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A3320"/>
    <w:rsid w:val="005A5B93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5F65CA"/>
    <w:rsid w:val="00600239"/>
    <w:rsid w:val="00602FBE"/>
    <w:rsid w:val="00616942"/>
    <w:rsid w:val="00620CDF"/>
    <w:rsid w:val="006212AC"/>
    <w:rsid w:val="00627C7D"/>
    <w:rsid w:val="00631CD0"/>
    <w:rsid w:val="00636DE0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3FF4"/>
    <w:rsid w:val="006850EC"/>
    <w:rsid w:val="006869AD"/>
    <w:rsid w:val="00690AEE"/>
    <w:rsid w:val="0069472C"/>
    <w:rsid w:val="00694ED3"/>
    <w:rsid w:val="006963D1"/>
    <w:rsid w:val="006A0AF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1326"/>
    <w:rsid w:val="00737399"/>
    <w:rsid w:val="00744F8E"/>
    <w:rsid w:val="00753404"/>
    <w:rsid w:val="00753494"/>
    <w:rsid w:val="00755BAD"/>
    <w:rsid w:val="00757573"/>
    <w:rsid w:val="00764554"/>
    <w:rsid w:val="0077286C"/>
    <w:rsid w:val="0077408E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D5B20"/>
    <w:rsid w:val="007E3B71"/>
    <w:rsid w:val="007F3915"/>
    <w:rsid w:val="007F5035"/>
    <w:rsid w:val="007F5584"/>
    <w:rsid w:val="007F6440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712B"/>
    <w:rsid w:val="008703B3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110C1"/>
    <w:rsid w:val="009114E6"/>
    <w:rsid w:val="0091353D"/>
    <w:rsid w:val="00916D90"/>
    <w:rsid w:val="009201E8"/>
    <w:rsid w:val="00927367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1BD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16854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3313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C02370"/>
    <w:rsid w:val="00C036CD"/>
    <w:rsid w:val="00C052EC"/>
    <w:rsid w:val="00C0535F"/>
    <w:rsid w:val="00C16A12"/>
    <w:rsid w:val="00C17B3C"/>
    <w:rsid w:val="00C439C8"/>
    <w:rsid w:val="00C45B5D"/>
    <w:rsid w:val="00C479B4"/>
    <w:rsid w:val="00C51954"/>
    <w:rsid w:val="00C60790"/>
    <w:rsid w:val="00C61CC0"/>
    <w:rsid w:val="00C62767"/>
    <w:rsid w:val="00C65CFD"/>
    <w:rsid w:val="00C70BF5"/>
    <w:rsid w:val="00C718C9"/>
    <w:rsid w:val="00C71E45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E46DC"/>
    <w:rsid w:val="00CE778A"/>
    <w:rsid w:val="00CF11E4"/>
    <w:rsid w:val="00D01D2F"/>
    <w:rsid w:val="00D025FB"/>
    <w:rsid w:val="00D04443"/>
    <w:rsid w:val="00D07C6A"/>
    <w:rsid w:val="00D234D9"/>
    <w:rsid w:val="00D34DC4"/>
    <w:rsid w:val="00D410E4"/>
    <w:rsid w:val="00D438BE"/>
    <w:rsid w:val="00D47B9F"/>
    <w:rsid w:val="00D534AB"/>
    <w:rsid w:val="00D65F1C"/>
    <w:rsid w:val="00D67552"/>
    <w:rsid w:val="00D7679F"/>
    <w:rsid w:val="00D84B90"/>
    <w:rsid w:val="00D92A64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1884"/>
    <w:rsid w:val="00E32301"/>
    <w:rsid w:val="00E34986"/>
    <w:rsid w:val="00E350A3"/>
    <w:rsid w:val="00E36043"/>
    <w:rsid w:val="00E43CF6"/>
    <w:rsid w:val="00E50957"/>
    <w:rsid w:val="00E50A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1F29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6F39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2839CB6"/>
    <w:rsid w:val="05058411"/>
    <w:rsid w:val="09BBD1C3"/>
    <w:rsid w:val="0A9F34D1"/>
    <w:rsid w:val="0FA0294A"/>
    <w:rsid w:val="13D72F4D"/>
    <w:rsid w:val="204D1FAB"/>
    <w:rsid w:val="29618D85"/>
    <w:rsid w:val="2CC3F692"/>
    <w:rsid w:val="2DFBB670"/>
    <w:rsid w:val="369C392B"/>
    <w:rsid w:val="3C57459A"/>
    <w:rsid w:val="40A1021B"/>
    <w:rsid w:val="415D0789"/>
    <w:rsid w:val="430FEAFF"/>
    <w:rsid w:val="483DBA3D"/>
    <w:rsid w:val="49441A02"/>
    <w:rsid w:val="4A52D6AD"/>
    <w:rsid w:val="4E9100FB"/>
    <w:rsid w:val="53BB7C59"/>
    <w:rsid w:val="55FBDD52"/>
    <w:rsid w:val="5EA9E0A9"/>
    <w:rsid w:val="5F40C9C5"/>
    <w:rsid w:val="637D86B5"/>
    <w:rsid w:val="72FADBFA"/>
    <w:rsid w:val="75CE1C99"/>
    <w:rsid w:val="7905BD5B"/>
    <w:rsid w:val="7A4DBB66"/>
    <w:rsid w:val="7A8AF7A0"/>
    <w:rsid w:val="7B77CA27"/>
    <w:rsid w:val="7DC0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B8FE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1F6B7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basedOn w:val="DefaultParagraphFont"/>
    <w:rsid w:val="001F6B70"/>
  </w:style>
  <w:style w:type="character" w:customStyle="1" w:styleId="eop">
    <w:name w:val="eop"/>
    <w:basedOn w:val="DefaultParagraphFont"/>
    <w:rsid w:val="001F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2020-11-25T19:07:00Z</dcterms:created>
  <dcterms:modified xsi:type="dcterms:W3CDTF">2020-11-25T19:08:00Z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